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C3" w:rsidRDefault="002342C3" w:rsidP="00E23816">
      <w:pPr>
        <w:jc w:val="center"/>
      </w:pPr>
    </w:p>
    <w:p w:rsidR="00C30C7A" w:rsidRPr="00C30C7A" w:rsidRDefault="00C30C7A" w:rsidP="00E23816">
      <w:pPr>
        <w:jc w:val="center"/>
        <w:rPr>
          <w:b/>
          <w:sz w:val="32"/>
        </w:rPr>
      </w:pPr>
      <w:r w:rsidRPr="00C30C7A">
        <w:rPr>
          <w:b/>
          <w:sz w:val="32"/>
        </w:rPr>
        <w:t>Справка</w:t>
      </w:r>
    </w:p>
    <w:p w:rsidR="00E23816" w:rsidRDefault="00C30C7A" w:rsidP="00E23816">
      <w:pPr>
        <w:jc w:val="center"/>
        <w:rPr>
          <w:sz w:val="32"/>
        </w:rPr>
      </w:pPr>
      <w:r w:rsidRPr="00C30C7A">
        <w:rPr>
          <w:sz w:val="32"/>
        </w:rPr>
        <w:t>о проведении интеллектуально-познавательной игры</w:t>
      </w:r>
    </w:p>
    <w:p w:rsidR="00C30C7A" w:rsidRDefault="00C30C7A" w:rsidP="00E23816">
      <w:pPr>
        <w:jc w:val="center"/>
        <w:rPr>
          <w:b/>
          <w:sz w:val="36"/>
        </w:rPr>
      </w:pPr>
      <w:r w:rsidRPr="00E23816">
        <w:rPr>
          <w:b/>
          <w:sz w:val="36"/>
        </w:rPr>
        <w:t>«</w:t>
      </w:r>
      <w:proofErr w:type="spellStart"/>
      <w:r w:rsidRPr="00E23816">
        <w:rPr>
          <w:b/>
          <w:sz w:val="36"/>
        </w:rPr>
        <w:t>Брейн</w:t>
      </w:r>
      <w:proofErr w:type="spellEnd"/>
      <w:r w:rsidRPr="00E23816">
        <w:rPr>
          <w:b/>
          <w:sz w:val="36"/>
        </w:rPr>
        <w:t xml:space="preserve"> ринг»</w:t>
      </w:r>
    </w:p>
    <w:p w:rsidR="00E23816" w:rsidRPr="00E23816" w:rsidRDefault="00E23816" w:rsidP="00E23816">
      <w:pPr>
        <w:jc w:val="center"/>
        <w:rPr>
          <w:sz w:val="28"/>
        </w:rPr>
      </w:pPr>
      <w:r>
        <w:rPr>
          <w:sz w:val="28"/>
        </w:rPr>
        <w:t>по математике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химии , географии и биологии</w:t>
      </w:r>
      <w:r w:rsidR="00665097">
        <w:rPr>
          <w:sz w:val="28"/>
        </w:rPr>
        <w:t>.</w:t>
      </w:r>
    </w:p>
    <w:p w:rsidR="00E23816" w:rsidRPr="00E23816" w:rsidRDefault="00E23816" w:rsidP="00E23816">
      <w:pPr>
        <w:jc w:val="center"/>
        <w:rPr>
          <w:b/>
          <w:sz w:val="32"/>
        </w:rPr>
      </w:pPr>
    </w:p>
    <w:p w:rsidR="00A33CF1" w:rsidRPr="00C30C7A" w:rsidRDefault="00A33CF1" w:rsidP="00E23816">
      <w:pPr>
        <w:rPr>
          <w:sz w:val="32"/>
        </w:rPr>
      </w:pPr>
    </w:p>
    <w:p w:rsidR="00A33CF1" w:rsidRPr="00C30C7A" w:rsidRDefault="00A33CF1" w:rsidP="00E23816">
      <w:pPr>
        <w:rPr>
          <w:sz w:val="32"/>
        </w:rPr>
      </w:pPr>
    </w:p>
    <w:p w:rsidR="00C30C7A" w:rsidRPr="00C30C7A" w:rsidRDefault="00C30C7A" w:rsidP="00E23816">
      <w:pPr>
        <w:spacing w:before="240"/>
        <w:rPr>
          <w:sz w:val="28"/>
        </w:rPr>
      </w:pPr>
      <w:r w:rsidRPr="00C30C7A">
        <w:rPr>
          <w:b/>
          <w:sz w:val="28"/>
        </w:rPr>
        <w:t>Дата проведения:</w:t>
      </w:r>
      <w:r w:rsidRPr="00C30C7A">
        <w:rPr>
          <w:sz w:val="28"/>
        </w:rPr>
        <w:t xml:space="preserve"> 15 марта 2</w:t>
      </w:r>
      <w:r w:rsidR="00484232">
        <w:rPr>
          <w:sz w:val="28"/>
        </w:rPr>
        <w:t>023</w:t>
      </w:r>
      <w:r w:rsidRPr="00C30C7A">
        <w:rPr>
          <w:sz w:val="28"/>
        </w:rPr>
        <w:t xml:space="preserve">  года.</w:t>
      </w:r>
    </w:p>
    <w:p w:rsidR="00C30C7A" w:rsidRPr="00C30C7A" w:rsidRDefault="00C30C7A" w:rsidP="00E23816">
      <w:pPr>
        <w:spacing w:before="240"/>
        <w:rPr>
          <w:sz w:val="28"/>
        </w:rPr>
      </w:pPr>
      <w:r w:rsidRPr="00C30C7A">
        <w:rPr>
          <w:b/>
          <w:sz w:val="28"/>
        </w:rPr>
        <w:t>Время проведения:</w:t>
      </w:r>
      <w:r w:rsidRPr="00C30C7A">
        <w:rPr>
          <w:sz w:val="28"/>
        </w:rPr>
        <w:t xml:space="preserve"> 12.00.</w:t>
      </w:r>
      <w:r>
        <w:rPr>
          <w:sz w:val="28"/>
        </w:rPr>
        <w:t>ч</w:t>
      </w:r>
    </w:p>
    <w:p w:rsidR="00C30C7A" w:rsidRPr="00C30C7A" w:rsidRDefault="00C30C7A" w:rsidP="00E23816">
      <w:pPr>
        <w:spacing w:before="240"/>
        <w:rPr>
          <w:sz w:val="28"/>
        </w:rPr>
      </w:pPr>
      <w:r w:rsidRPr="00C30C7A">
        <w:rPr>
          <w:b/>
          <w:sz w:val="28"/>
        </w:rPr>
        <w:t>Место проведения:</w:t>
      </w:r>
      <w:r w:rsidR="00C063CC">
        <w:rPr>
          <w:sz w:val="28"/>
        </w:rPr>
        <w:t xml:space="preserve"> МК</w:t>
      </w:r>
      <w:r w:rsidRPr="00C30C7A">
        <w:rPr>
          <w:sz w:val="28"/>
        </w:rPr>
        <w:t>ОУ «</w:t>
      </w:r>
      <w:proofErr w:type="spellStart"/>
      <w:r w:rsidR="00484232">
        <w:rPr>
          <w:sz w:val="28"/>
        </w:rPr>
        <w:t>Новопоселковая</w:t>
      </w:r>
      <w:proofErr w:type="spellEnd"/>
      <w:r w:rsidR="00484232">
        <w:rPr>
          <w:sz w:val="28"/>
        </w:rPr>
        <w:t xml:space="preserve"> СОШ»</w:t>
      </w:r>
    </w:p>
    <w:p w:rsidR="00C30C7A" w:rsidRPr="00C30C7A" w:rsidRDefault="00C30C7A" w:rsidP="00E23816">
      <w:pPr>
        <w:spacing w:before="240"/>
        <w:rPr>
          <w:sz w:val="28"/>
        </w:rPr>
      </w:pPr>
      <w:r w:rsidRPr="00C30C7A">
        <w:rPr>
          <w:b/>
          <w:sz w:val="28"/>
        </w:rPr>
        <w:t>Участники:</w:t>
      </w:r>
      <w:r w:rsidRPr="00C30C7A">
        <w:rPr>
          <w:sz w:val="28"/>
        </w:rPr>
        <w:t xml:space="preserve">  учащиеся </w:t>
      </w:r>
      <w:r>
        <w:rPr>
          <w:sz w:val="28"/>
        </w:rPr>
        <w:t>7-11 классов</w:t>
      </w:r>
    </w:p>
    <w:p w:rsidR="00C30C7A" w:rsidRPr="00C30C7A" w:rsidRDefault="00C30C7A" w:rsidP="00E23816">
      <w:pPr>
        <w:spacing w:before="240"/>
        <w:rPr>
          <w:sz w:val="28"/>
        </w:rPr>
      </w:pPr>
      <w:r w:rsidRPr="00C30C7A">
        <w:rPr>
          <w:b/>
          <w:sz w:val="28"/>
        </w:rPr>
        <w:t>Специалисты</w:t>
      </w:r>
      <w:proofErr w:type="gramStart"/>
      <w:r w:rsidRPr="00C30C7A">
        <w:rPr>
          <w:b/>
          <w:sz w:val="28"/>
        </w:rPr>
        <w:t>:</w:t>
      </w:r>
      <w:r w:rsidR="00C063CC" w:rsidRPr="00C063CC">
        <w:rPr>
          <w:sz w:val="28"/>
        </w:rPr>
        <w:t>,</w:t>
      </w:r>
      <w:r w:rsidR="00C063CC">
        <w:rPr>
          <w:sz w:val="28"/>
        </w:rPr>
        <w:t xml:space="preserve">  </w:t>
      </w:r>
      <w:proofErr w:type="gramEnd"/>
      <w:r w:rsidR="00C063CC">
        <w:rPr>
          <w:sz w:val="28"/>
        </w:rPr>
        <w:t xml:space="preserve">Абдурагимова С.М,  </w:t>
      </w:r>
    </w:p>
    <w:p w:rsidR="00E23816" w:rsidRDefault="00E23816" w:rsidP="00E23816">
      <w:pPr>
        <w:pStyle w:val="a5"/>
        <w:spacing w:before="0" w:beforeAutospacing="0" w:after="0" w:afterAutospacing="0"/>
        <w:rPr>
          <w:b/>
          <w:sz w:val="28"/>
        </w:rPr>
      </w:pPr>
    </w:p>
    <w:p w:rsidR="00C30C7A" w:rsidRDefault="00C063CC" w:rsidP="00E23816">
      <w:pPr>
        <w:pStyle w:val="a5"/>
        <w:spacing w:before="0" w:beforeAutospacing="0" w:after="0" w:afterAutospacing="0"/>
        <w:rPr>
          <w:sz w:val="28"/>
        </w:rPr>
      </w:pPr>
      <w:r>
        <w:rPr>
          <w:b/>
          <w:sz w:val="28"/>
        </w:rPr>
        <w:t>Форма</w:t>
      </w:r>
      <w:r w:rsidR="00E23816" w:rsidRPr="00E23816">
        <w:rPr>
          <w:b/>
          <w:sz w:val="28"/>
        </w:rPr>
        <w:t xml:space="preserve"> игры: </w:t>
      </w:r>
      <w:r w:rsidR="00E23816" w:rsidRPr="00E23816">
        <w:rPr>
          <w:sz w:val="28"/>
        </w:rPr>
        <w:t>группами.</w:t>
      </w:r>
    </w:p>
    <w:p w:rsidR="00E23816" w:rsidRDefault="00E23816" w:rsidP="00E23816">
      <w:pPr>
        <w:pStyle w:val="a5"/>
        <w:spacing w:before="0" w:beforeAutospacing="0" w:after="0" w:afterAutospacing="0"/>
        <w:rPr>
          <w:b/>
          <w:sz w:val="28"/>
        </w:rPr>
      </w:pPr>
    </w:p>
    <w:p w:rsidR="00C30C7A" w:rsidRDefault="00C30C7A" w:rsidP="00E2381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30C7A">
        <w:rPr>
          <w:b/>
          <w:sz w:val="28"/>
        </w:rPr>
        <w:t>Цель мероприятия</w:t>
      </w:r>
      <w:r>
        <w:rPr>
          <w:color w:val="000000"/>
          <w:sz w:val="27"/>
          <w:szCs w:val="27"/>
        </w:rPr>
        <w:t>: прививать любовь и интерес к предметам естественного цикла:</w:t>
      </w:r>
    </w:p>
    <w:p w:rsidR="00C30C7A" w:rsidRDefault="00C30C7A" w:rsidP="00E2381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химии, биологии, географии</w:t>
      </w:r>
      <w:r w:rsidR="00665097">
        <w:rPr>
          <w:color w:val="000000"/>
          <w:sz w:val="27"/>
          <w:szCs w:val="27"/>
        </w:rPr>
        <w:t xml:space="preserve"> и математике</w:t>
      </w:r>
      <w:r>
        <w:rPr>
          <w:color w:val="000000"/>
          <w:sz w:val="27"/>
          <w:szCs w:val="27"/>
        </w:rPr>
        <w:t>,</w:t>
      </w:r>
      <w:r w:rsidR="0066509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развивать у учащихся творчество,</w:t>
      </w:r>
    </w:p>
    <w:p w:rsidR="00C30C7A" w:rsidRDefault="00C30C7A" w:rsidP="00E2381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логическое мышление, обогатить кругозор и интеллект учащихся</w:t>
      </w:r>
    </w:p>
    <w:p w:rsidR="00C30C7A" w:rsidRPr="00E23816" w:rsidRDefault="00C30C7A" w:rsidP="00E2381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дополнительными знаниями.</w:t>
      </w:r>
    </w:p>
    <w:p w:rsidR="00A33CF1" w:rsidRDefault="00E23816" w:rsidP="00E23816">
      <w:pPr>
        <w:spacing w:before="240"/>
        <w:rPr>
          <w:sz w:val="28"/>
        </w:rPr>
      </w:pPr>
      <w:r w:rsidRPr="00E23816">
        <w:rPr>
          <w:b/>
          <w:sz w:val="28"/>
        </w:rPr>
        <w:t xml:space="preserve">Задачи: </w:t>
      </w:r>
      <w:r w:rsidRPr="00E23816">
        <w:rPr>
          <w:sz w:val="28"/>
        </w:rPr>
        <w:t>Обобщить и расширить знания учащихся, продолжить развитие умений обобщать, сравнивать, анализировать, активизировать творческую деятельность, воспитывать мотивацию к учению.</w:t>
      </w:r>
    </w:p>
    <w:p w:rsidR="006C640D" w:rsidRDefault="006C640D" w:rsidP="00E23816">
      <w:pPr>
        <w:spacing w:before="240"/>
        <w:rPr>
          <w:sz w:val="28"/>
        </w:rPr>
      </w:pPr>
    </w:p>
    <w:p w:rsidR="00665097" w:rsidRDefault="00C063CC" w:rsidP="00E23816">
      <w:pPr>
        <w:spacing w:before="240"/>
        <w:rPr>
          <w:sz w:val="28"/>
        </w:rPr>
      </w:pPr>
      <w:r>
        <w:rPr>
          <w:sz w:val="28"/>
        </w:rPr>
        <w:t>По плану</w:t>
      </w:r>
      <w:r w:rsidR="003A04E1">
        <w:rPr>
          <w:sz w:val="28"/>
        </w:rPr>
        <w:t xml:space="preserve"> в рамках предметной недели</w:t>
      </w:r>
      <w:r>
        <w:rPr>
          <w:sz w:val="28"/>
        </w:rPr>
        <w:t xml:space="preserve"> в МК</w:t>
      </w:r>
      <w:r w:rsidR="00E23816">
        <w:rPr>
          <w:sz w:val="28"/>
        </w:rPr>
        <w:t xml:space="preserve">ОУ </w:t>
      </w:r>
      <w:r w:rsidR="00484232" w:rsidRPr="00C30C7A">
        <w:rPr>
          <w:sz w:val="28"/>
        </w:rPr>
        <w:t>«</w:t>
      </w:r>
      <w:proofErr w:type="spellStart"/>
      <w:r w:rsidR="00484232">
        <w:rPr>
          <w:sz w:val="28"/>
        </w:rPr>
        <w:t>Новопоселковая</w:t>
      </w:r>
      <w:proofErr w:type="spellEnd"/>
      <w:r w:rsidR="00484232">
        <w:rPr>
          <w:sz w:val="28"/>
        </w:rPr>
        <w:t xml:space="preserve"> СОШ»</w:t>
      </w:r>
      <w:r w:rsidR="00484232">
        <w:rPr>
          <w:sz w:val="28"/>
        </w:rPr>
        <w:t xml:space="preserve"> </w:t>
      </w:r>
      <w:r w:rsidR="00E23816">
        <w:rPr>
          <w:sz w:val="28"/>
        </w:rPr>
        <w:t>была проведена интеллектуальн</w:t>
      </w:r>
      <w:proofErr w:type="gramStart"/>
      <w:r w:rsidR="00E23816">
        <w:rPr>
          <w:sz w:val="28"/>
        </w:rPr>
        <w:t>о-</w:t>
      </w:r>
      <w:proofErr w:type="gramEnd"/>
      <w:r w:rsidR="00E23816">
        <w:rPr>
          <w:sz w:val="28"/>
        </w:rPr>
        <w:t xml:space="preserve"> познавательная игра «</w:t>
      </w:r>
      <w:proofErr w:type="spellStart"/>
      <w:r w:rsidR="00E23816">
        <w:rPr>
          <w:sz w:val="28"/>
        </w:rPr>
        <w:t>Брейн</w:t>
      </w:r>
      <w:proofErr w:type="spellEnd"/>
      <w:r w:rsidR="00E23816">
        <w:rPr>
          <w:sz w:val="28"/>
        </w:rPr>
        <w:t xml:space="preserve"> –ринг» по четырем предметам</w:t>
      </w:r>
      <w:r w:rsidR="00665097">
        <w:rPr>
          <w:sz w:val="28"/>
        </w:rPr>
        <w:t xml:space="preserve"> среди учащихся </w:t>
      </w:r>
      <w:r w:rsidR="003A04E1">
        <w:rPr>
          <w:sz w:val="28"/>
        </w:rPr>
        <w:t>9</w:t>
      </w:r>
      <w:r w:rsidR="00665097">
        <w:rPr>
          <w:sz w:val="28"/>
        </w:rPr>
        <w:t>-11 классов.</w:t>
      </w:r>
    </w:p>
    <w:p w:rsidR="002E6A14" w:rsidRDefault="00665097" w:rsidP="00665097">
      <w:pPr>
        <w:spacing w:before="240"/>
        <w:rPr>
          <w:sz w:val="28"/>
        </w:rPr>
      </w:pPr>
      <w:r>
        <w:rPr>
          <w:sz w:val="28"/>
        </w:rPr>
        <w:t>Сегодня игра набирает все большую популярность.</w:t>
      </w:r>
    </w:p>
    <w:p w:rsidR="002E6A14" w:rsidRPr="002E6A14" w:rsidRDefault="00665097" w:rsidP="00665097">
      <w:pPr>
        <w:spacing w:before="240"/>
        <w:rPr>
          <w:sz w:val="28"/>
        </w:rPr>
      </w:pPr>
      <w:r w:rsidRPr="002E6A14">
        <w:rPr>
          <w:sz w:val="28"/>
        </w:rPr>
        <w:t xml:space="preserve"> </w:t>
      </w:r>
      <w:r w:rsidR="002E6A14" w:rsidRPr="002E6A14">
        <w:rPr>
          <w:sz w:val="28"/>
        </w:rPr>
        <w:t>Данная форма проведения мероприятия выбрана удачно и является достаточно эффективной для данной ступени обучения и соответствует возрастным особенностям и интересам учащихся.</w:t>
      </w:r>
      <w:r w:rsidRPr="002E6A14">
        <w:rPr>
          <w:sz w:val="28"/>
        </w:rPr>
        <w:t xml:space="preserve"> </w:t>
      </w:r>
      <w:r w:rsidR="002E6A14" w:rsidRPr="002E6A14">
        <w:rPr>
          <w:sz w:val="28"/>
        </w:rPr>
        <w:t>Подобранный материал к мероприятию соответствовал уровню развития детей</w:t>
      </w:r>
      <w:r w:rsidR="00C063CC">
        <w:rPr>
          <w:sz w:val="28"/>
        </w:rPr>
        <w:t>.</w:t>
      </w:r>
    </w:p>
    <w:p w:rsidR="00665097" w:rsidRPr="00665097" w:rsidRDefault="00665097" w:rsidP="00665097">
      <w:pPr>
        <w:spacing w:before="240"/>
        <w:rPr>
          <w:sz w:val="28"/>
        </w:rPr>
      </w:pPr>
      <w:r w:rsidRPr="00665097">
        <w:rPr>
          <w:sz w:val="28"/>
        </w:rPr>
        <w:t>Материал внеклассного мероприятия</w:t>
      </w:r>
      <w:r>
        <w:rPr>
          <w:sz w:val="28"/>
        </w:rPr>
        <w:t xml:space="preserve"> был </w:t>
      </w:r>
      <w:r w:rsidRPr="00665097">
        <w:rPr>
          <w:sz w:val="28"/>
        </w:rPr>
        <w:t>полностью основан на дополнительном учебном материале, изученном учащимися дополнительно</w:t>
      </w:r>
      <w:r>
        <w:rPr>
          <w:sz w:val="28"/>
        </w:rPr>
        <w:t xml:space="preserve"> в ходе самостоятельной работы.</w:t>
      </w:r>
    </w:p>
    <w:p w:rsidR="00665097" w:rsidRDefault="00665097" w:rsidP="00665097">
      <w:pPr>
        <w:spacing w:before="240"/>
        <w:rPr>
          <w:sz w:val="28"/>
        </w:rPr>
      </w:pPr>
      <w:r w:rsidRPr="00665097">
        <w:rPr>
          <w:sz w:val="28"/>
        </w:rPr>
        <w:t>В организации мероприятия прослежив</w:t>
      </w:r>
      <w:r>
        <w:rPr>
          <w:sz w:val="28"/>
        </w:rPr>
        <w:t xml:space="preserve">ался </w:t>
      </w:r>
      <w:r w:rsidRPr="00665097">
        <w:rPr>
          <w:sz w:val="28"/>
        </w:rPr>
        <w:t>творческий элемент</w:t>
      </w:r>
      <w:r>
        <w:rPr>
          <w:sz w:val="28"/>
        </w:rPr>
        <w:t xml:space="preserve"> в деятельности учителей</w:t>
      </w:r>
      <w:r w:rsidRPr="00665097">
        <w:rPr>
          <w:sz w:val="28"/>
        </w:rPr>
        <w:t xml:space="preserve"> и учащихся</w:t>
      </w:r>
      <w:r>
        <w:rPr>
          <w:sz w:val="28"/>
        </w:rPr>
        <w:t>.</w:t>
      </w:r>
    </w:p>
    <w:p w:rsidR="006706F4" w:rsidRDefault="002E6A14" w:rsidP="00E23816">
      <w:pPr>
        <w:spacing w:before="240"/>
        <w:sectPr w:rsidR="006706F4" w:rsidSect="00C30C7A">
          <w:pgSz w:w="11906" w:h="16838"/>
          <w:pgMar w:top="284" w:right="284" w:bottom="284" w:left="851" w:header="708" w:footer="708" w:gutter="0"/>
          <w:cols w:space="708"/>
          <w:docGrid w:linePitch="360"/>
        </w:sectPr>
      </w:pPr>
      <w:r w:rsidRPr="002E6A14">
        <w:rPr>
          <w:sz w:val="28"/>
        </w:rPr>
        <w:t xml:space="preserve">Внеклассное мероприятие проходило в виде соревнования между </w:t>
      </w:r>
      <w:r>
        <w:rPr>
          <w:sz w:val="28"/>
        </w:rPr>
        <w:t xml:space="preserve">четырьмя </w:t>
      </w:r>
      <w:r w:rsidRPr="002E6A14">
        <w:rPr>
          <w:sz w:val="28"/>
        </w:rPr>
        <w:t xml:space="preserve"> командам</w:t>
      </w:r>
      <w:proofErr w:type="gramStart"/>
      <w:r w:rsidRPr="002E6A14">
        <w:rPr>
          <w:sz w:val="28"/>
        </w:rPr>
        <w:t>и</w:t>
      </w:r>
      <w:r>
        <w:rPr>
          <w:sz w:val="28"/>
        </w:rPr>
        <w:t>-</w:t>
      </w:r>
      <w:proofErr w:type="gramEnd"/>
      <w:r>
        <w:rPr>
          <w:sz w:val="28"/>
        </w:rPr>
        <w:t xml:space="preserve"> «Знатоки», «Эрудит», «Умники» и </w:t>
      </w:r>
      <w:r w:rsidR="006706F4">
        <w:rPr>
          <w:sz w:val="28"/>
        </w:rPr>
        <w:t>« Молния»</w:t>
      </w:r>
      <w:r w:rsidRPr="002E6A14">
        <w:rPr>
          <w:sz w:val="28"/>
        </w:rPr>
        <w:t xml:space="preserve">, что способствовало развитию способности работать в группах. </w:t>
      </w:r>
      <w:r>
        <w:rPr>
          <w:sz w:val="28"/>
        </w:rPr>
        <w:t>Игра состояла из четырех боев. Играли по две команды.</w:t>
      </w:r>
    </w:p>
    <w:p w:rsidR="002E6A14" w:rsidRDefault="006706F4" w:rsidP="00E23816">
      <w:pPr>
        <w:spacing w:before="240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700A95F3" wp14:editId="61276D0F">
            <wp:extent cx="3157870" cy="2541181"/>
            <wp:effectExtent l="0" t="0" r="4445" b="0"/>
            <wp:docPr id="7" name="Рисунок 7" descr="C:\Users\123\AppData\Local\Microsoft\Windows\Temporary Internet Files\Content.Word\IMG-201803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AppData\Local\Microsoft\Windows\Temporary Internet Files\Content.Word\IMG-20180316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86" cy="25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6F4" w:rsidRDefault="006706F4" w:rsidP="00E23816">
      <w:pPr>
        <w:spacing w:before="240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3317358" cy="2690038"/>
            <wp:effectExtent l="0" t="0" r="0" b="0"/>
            <wp:docPr id="8" name="Рисунок 8" descr="C:\Users\123\AppData\Local\Microsoft\Windows\Temporary Internet Files\Content.Word\IMG-2018031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AppData\Local\Microsoft\Windows\Temporary Internet Files\Content.Word\IMG-20180316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791" cy="270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0D" w:rsidRDefault="006C640D" w:rsidP="00E23816">
      <w:pPr>
        <w:spacing w:before="240"/>
        <w:rPr>
          <w:sz w:val="28"/>
        </w:rPr>
        <w:sectPr w:rsidR="006C640D" w:rsidSect="006706F4">
          <w:type w:val="continuous"/>
          <w:pgSz w:w="11906" w:h="16838"/>
          <w:pgMar w:top="284" w:right="284" w:bottom="284" w:left="851" w:header="708" w:footer="708" w:gutter="0"/>
          <w:cols w:num="2" w:space="708"/>
          <w:docGrid w:linePitch="360"/>
        </w:sectPr>
      </w:pPr>
    </w:p>
    <w:p w:rsidR="006C640D" w:rsidRDefault="006C640D" w:rsidP="00E23816">
      <w:pPr>
        <w:spacing w:before="240"/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3211033" cy="2147777"/>
            <wp:effectExtent l="0" t="0" r="8890" b="5080"/>
            <wp:docPr id="11" name="Рисунок 11" descr="C:\Users\123\AppData\Local\Microsoft\Windows\Temporary Internet Files\Content.Word\20180315_122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AppData\Local\Microsoft\Windows\Temporary Internet Files\Content.Word\20180315_122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672" cy="2148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0D" w:rsidRDefault="006C640D" w:rsidP="00E23816">
      <w:pPr>
        <w:spacing w:before="240"/>
        <w:rPr>
          <w:sz w:val="28"/>
        </w:rPr>
        <w:sectPr w:rsidR="006C640D" w:rsidSect="006C640D">
          <w:type w:val="continuous"/>
          <w:pgSz w:w="11906" w:h="16838"/>
          <w:pgMar w:top="284" w:right="284" w:bottom="284" w:left="851" w:header="708" w:footer="708" w:gutter="0"/>
          <w:cols w:num="2"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3189767" cy="2147777"/>
            <wp:effectExtent l="0" t="0" r="0" b="5080"/>
            <wp:docPr id="12" name="Рисунок 12" descr="C:\Users\123\AppData\Local\Microsoft\Windows\Temporary Internet Files\Content.Word\20180315_12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3\AppData\Local\Microsoft\Windows\Temporary Internet Files\Content.Word\20180315_122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15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0D" w:rsidRDefault="00665097" w:rsidP="00E23816">
      <w:pPr>
        <w:spacing w:before="240"/>
      </w:pPr>
      <w:r w:rsidRPr="00665097">
        <w:rPr>
          <w:sz w:val="28"/>
        </w:rPr>
        <w:lastRenderedPageBreak/>
        <w:t>Во время мероприятия учащиеся проявили энтузиазм и высокую активность, показали дисциплинированность и личную заинтересованность</w:t>
      </w:r>
      <w:r w:rsidR="002E6A14">
        <w:rPr>
          <w:sz w:val="28"/>
        </w:rPr>
        <w:t xml:space="preserve">. </w:t>
      </w:r>
      <w:r w:rsidRPr="00665097">
        <w:rPr>
          <w:sz w:val="28"/>
        </w:rPr>
        <w:t>На внеклассном мероприятии царила деловая и в то же время дружеская</w:t>
      </w:r>
      <w:r>
        <w:rPr>
          <w:sz w:val="28"/>
        </w:rPr>
        <w:t xml:space="preserve"> </w:t>
      </w:r>
      <w:r w:rsidRPr="00665097">
        <w:rPr>
          <w:sz w:val="28"/>
        </w:rPr>
        <w:t>атмосфера</w:t>
      </w:r>
      <w:r>
        <w:rPr>
          <w:sz w:val="28"/>
        </w:rPr>
        <w:t xml:space="preserve"> </w:t>
      </w:r>
      <w:r w:rsidRPr="00665097">
        <w:rPr>
          <w:sz w:val="28"/>
        </w:rPr>
        <w:t>взаимопонимания и заинтересованности.</w:t>
      </w:r>
      <w:r>
        <w:rPr>
          <w:sz w:val="28"/>
        </w:rPr>
        <w:t xml:space="preserve"> </w:t>
      </w:r>
      <w:r w:rsidRPr="00665097">
        <w:rPr>
          <w:sz w:val="28"/>
        </w:rPr>
        <w:t>Психологический климат</w:t>
      </w:r>
      <w:r>
        <w:rPr>
          <w:sz w:val="28"/>
        </w:rPr>
        <w:t xml:space="preserve"> </w:t>
      </w:r>
      <w:r w:rsidRPr="00665097">
        <w:rPr>
          <w:sz w:val="28"/>
        </w:rPr>
        <w:t>был благоприятным и способствующим плод</w:t>
      </w:r>
      <w:r>
        <w:rPr>
          <w:sz w:val="28"/>
        </w:rPr>
        <w:t>отворному сотрудничеству учителей</w:t>
      </w:r>
      <w:r w:rsidRPr="00665097">
        <w:rPr>
          <w:sz w:val="28"/>
        </w:rPr>
        <w:t xml:space="preserve"> и учащихся для достижения поставленных целей.</w:t>
      </w:r>
      <w:r w:rsidR="006C640D" w:rsidRPr="006C640D">
        <w:t xml:space="preserve"> </w:t>
      </w:r>
    </w:p>
    <w:p w:rsidR="00E23816" w:rsidRPr="00665097" w:rsidRDefault="006C640D" w:rsidP="006C640D">
      <w:pPr>
        <w:spacing w:before="240"/>
        <w:jc w:val="center"/>
        <w:rPr>
          <w:sz w:val="28"/>
        </w:rPr>
      </w:pPr>
      <w:r>
        <w:rPr>
          <w:noProof/>
        </w:rPr>
        <w:drawing>
          <wp:inline distT="0" distB="0" distL="0" distR="0" wp14:anchorId="261B945C" wp14:editId="0B17477F">
            <wp:extent cx="3551275" cy="2775098"/>
            <wp:effectExtent l="0" t="0" r="0" b="6350"/>
            <wp:docPr id="10" name="Рисунок 10" descr="C:\Users\123\AppData\Local\Microsoft\Windows\Temporary Internet Files\Content.Word\IMG-2018031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AppData\Local\Microsoft\Windows\Temporary Internet Files\Content.Word\IMG-20180316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77" cy="277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CF1" w:rsidRDefault="00A33CF1" w:rsidP="00E23816">
      <w:pPr>
        <w:rPr>
          <w:sz w:val="22"/>
        </w:rPr>
      </w:pPr>
    </w:p>
    <w:p w:rsidR="006706F4" w:rsidRDefault="002E6A14" w:rsidP="002E6A14">
      <w:pPr>
        <w:spacing w:before="240"/>
        <w:rPr>
          <w:sz w:val="28"/>
        </w:rPr>
      </w:pPr>
      <w:r w:rsidRPr="002E6A14">
        <w:rPr>
          <w:sz w:val="28"/>
        </w:rPr>
        <w:t>Жюри в составе</w:t>
      </w:r>
      <w:r w:rsidR="006706F4">
        <w:rPr>
          <w:sz w:val="28"/>
        </w:rPr>
        <w:t>: зам.</w:t>
      </w:r>
      <w:r>
        <w:rPr>
          <w:sz w:val="28"/>
        </w:rPr>
        <w:t xml:space="preserve"> директора по </w:t>
      </w:r>
      <w:r w:rsidR="006706F4">
        <w:rPr>
          <w:sz w:val="28"/>
        </w:rPr>
        <w:t>УВР-</w:t>
      </w:r>
      <w:proofErr w:type="spellStart"/>
      <w:r w:rsidR="00484232">
        <w:rPr>
          <w:sz w:val="28"/>
        </w:rPr>
        <w:t>Асалиева</w:t>
      </w:r>
      <w:proofErr w:type="spellEnd"/>
      <w:r w:rsidR="00484232">
        <w:rPr>
          <w:sz w:val="28"/>
        </w:rPr>
        <w:t xml:space="preserve"> М.А</w:t>
      </w:r>
      <w:r w:rsidR="006706F4">
        <w:rPr>
          <w:sz w:val="28"/>
        </w:rPr>
        <w:t xml:space="preserve"> зам.</w:t>
      </w:r>
      <w:r w:rsidR="006C640D">
        <w:rPr>
          <w:sz w:val="28"/>
        </w:rPr>
        <w:t xml:space="preserve"> </w:t>
      </w:r>
      <w:r w:rsidR="006706F4">
        <w:rPr>
          <w:sz w:val="28"/>
        </w:rPr>
        <w:t>директора по В</w:t>
      </w:r>
      <w:proofErr w:type="gramStart"/>
      <w:r w:rsidR="006706F4">
        <w:rPr>
          <w:sz w:val="28"/>
        </w:rPr>
        <w:t>Р-</w:t>
      </w:r>
      <w:proofErr w:type="gramEnd"/>
      <w:r w:rsidR="006706F4">
        <w:rPr>
          <w:sz w:val="28"/>
        </w:rPr>
        <w:t xml:space="preserve"> </w:t>
      </w:r>
      <w:proofErr w:type="spellStart"/>
      <w:r w:rsidR="00484232">
        <w:rPr>
          <w:sz w:val="28"/>
        </w:rPr>
        <w:t>Селяхова</w:t>
      </w:r>
      <w:proofErr w:type="spellEnd"/>
      <w:r w:rsidR="006706F4">
        <w:rPr>
          <w:sz w:val="28"/>
        </w:rPr>
        <w:t>-</w:t>
      </w:r>
      <w:r w:rsidR="006706F4" w:rsidRPr="006706F4">
        <w:rPr>
          <w:sz w:val="28"/>
        </w:rPr>
        <w:t xml:space="preserve"> поздравили </w:t>
      </w:r>
      <w:r w:rsidR="006706F4">
        <w:rPr>
          <w:sz w:val="28"/>
        </w:rPr>
        <w:t xml:space="preserve">и </w:t>
      </w:r>
      <w:r w:rsidR="006706F4" w:rsidRPr="006706F4">
        <w:rPr>
          <w:sz w:val="28"/>
        </w:rPr>
        <w:t>обратились к командам с самыми добрыми пожеланиями и</w:t>
      </w:r>
      <w:r w:rsidR="006706F4">
        <w:rPr>
          <w:sz w:val="28"/>
        </w:rPr>
        <w:t xml:space="preserve"> дальнейшими успехами. </w:t>
      </w:r>
    </w:p>
    <w:p w:rsidR="002E6A14" w:rsidRDefault="006706F4" w:rsidP="002E6A14">
      <w:pPr>
        <w:spacing w:before="240"/>
        <w:rPr>
          <w:sz w:val="28"/>
        </w:rPr>
      </w:pPr>
      <w:r w:rsidRPr="006706F4">
        <w:rPr>
          <w:sz w:val="28"/>
        </w:rPr>
        <w:lastRenderedPageBreak/>
        <w:t xml:space="preserve"> </w:t>
      </w:r>
      <w:r>
        <w:rPr>
          <w:noProof/>
        </w:rPr>
        <w:drawing>
          <wp:inline distT="0" distB="0" distL="0" distR="0" wp14:anchorId="171E7DD9" wp14:editId="07CEB5D8">
            <wp:extent cx="5858539" cy="3476847"/>
            <wp:effectExtent l="0" t="0" r="8890" b="9525"/>
            <wp:docPr id="9" name="Рисунок 9" descr="C:\Users\123\AppData\Local\Microsoft\Windows\Temporary Internet Files\Content.Word\IMG-20180316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AppData\Local\Microsoft\Windows\Temporary Internet Files\Content.Word\IMG-20180316-WA000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799" cy="348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14" w:rsidRPr="002E6A14" w:rsidRDefault="00665097" w:rsidP="002E6A14">
      <w:pPr>
        <w:spacing w:before="240"/>
        <w:rPr>
          <w:sz w:val="32"/>
        </w:rPr>
      </w:pPr>
      <w:r w:rsidRPr="002E6A14">
        <w:rPr>
          <w:sz w:val="28"/>
        </w:rPr>
        <w:t>По итогам игры перво</w:t>
      </w:r>
      <w:r w:rsidR="002E6A14" w:rsidRPr="002E6A14">
        <w:rPr>
          <w:sz w:val="28"/>
        </w:rPr>
        <w:t xml:space="preserve">е место одержала сборная команда </w:t>
      </w:r>
      <w:r w:rsidR="002E6A14" w:rsidRPr="002E6A14">
        <w:rPr>
          <w:sz w:val="32"/>
        </w:rPr>
        <w:t xml:space="preserve"> </w:t>
      </w:r>
      <w:r w:rsidR="00C063CC">
        <w:rPr>
          <w:sz w:val="32"/>
        </w:rPr>
        <w:t>«Умники».</w:t>
      </w:r>
    </w:p>
    <w:p w:rsidR="002E6A14" w:rsidRDefault="002E6A14" w:rsidP="002E6A14">
      <w:pPr>
        <w:spacing w:before="240"/>
        <w:rPr>
          <w:sz w:val="28"/>
        </w:rPr>
      </w:pPr>
      <w:r w:rsidRPr="002E6A14">
        <w:rPr>
          <w:sz w:val="28"/>
        </w:rPr>
        <w:t>По окончанию мероприятия были подведены итоги и вручены дипломы и грамоты всем учащимся</w:t>
      </w:r>
      <w:r>
        <w:rPr>
          <w:sz w:val="28"/>
        </w:rPr>
        <w:t>.</w:t>
      </w:r>
    </w:p>
    <w:p w:rsidR="00665097" w:rsidRDefault="00665097" w:rsidP="00E23816">
      <w:pPr>
        <w:rPr>
          <w:sz w:val="28"/>
        </w:rPr>
      </w:pPr>
    </w:p>
    <w:p w:rsidR="002E6A14" w:rsidRPr="00665097" w:rsidRDefault="002E6A14" w:rsidP="00E23816">
      <w:pPr>
        <w:rPr>
          <w:sz w:val="28"/>
        </w:rPr>
      </w:pPr>
      <w:bookmarkStart w:id="0" w:name="_GoBack"/>
      <w:bookmarkEnd w:id="0"/>
    </w:p>
    <w:sectPr w:rsidR="002E6A14" w:rsidRPr="00665097" w:rsidSect="006706F4">
      <w:type w:val="continuous"/>
      <w:pgSz w:w="11906" w:h="16838"/>
      <w:pgMar w:top="284" w:right="28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A4"/>
    <w:rsid w:val="002342C3"/>
    <w:rsid w:val="002E6A14"/>
    <w:rsid w:val="003A04E1"/>
    <w:rsid w:val="00484232"/>
    <w:rsid w:val="00665097"/>
    <w:rsid w:val="006706F4"/>
    <w:rsid w:val="006C640D"/>
    <w:rsid w:val="009A58A4"/>
    <w:rsid w:val="00A33CF1"/>
    <w:rsid w:val="00C063CC"/>
    <w:rsid w:val="00C30C7A"/>
    <w:rsid w:val="00E2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C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3C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0C7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CF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3C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30C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111</cp:lastModifiedBy>
  <cp:revision>7</cp:revision>
  <cp:lastPrinted>2018-02-14T18:40:00Z</cp:lastPrinted>
  <dcterms:created xsi:type="dcterms:W3CDTF">2018-02-14T18:32:00Z</dcterms:created>
  <dcterms:modified xsi:type="dcterms:W3CDTF">2024-04-29T06:24:00Z</dcterms:modified>
</cp:coreProperties>
</file>